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A5A" w:rsidRPr="003961F0" w:rsidRDefault="00536A5A" w:rsidP="00536A5A">
      <w:pPr>
        <w:jc w:val="center"/>
        <w:rPr>
          <w:rFonts w:ascii="Verdana" w:hAnsi="Verdana" w:cs="Arial"/>
          <w:b/>
          <w:szCs w:val="24"/>
        </w:rPr>
      </w:pPr>
      <w:r w:rsidRPr="003961F0">
        <w:rPr>
          <w:rFonts w:ascii="Verdana" w:hAnsi="Verdana" w:cs="Arial"/>
          <w:b/>
          <w:szCs w:val="24"/>
        </w:rPr>
        <w:t xml:space="preserve">RESOLUTION </w:t>
      </w:r>
      <w:r w:rsidR="00BD5A87" w:rsidRPr="003961F0">
        <w:rPr>
          <w:rFonts w:ascii="Verdana" w:hAnsi="Verdana" w:cs="Arial"/>
          <w:b/>
          <w:szCs w:val="24"/>
        </w:rPr>
        <w:t xml:space="preserve">ON SCHOOL DISTRICT </w:t>
      </w:r>
      <w:r w:rsidR="003961F0" w:rsidRPr="003961F0">
        <w:rPr>
          <w:rFonts w:ascii="Verdana" w:hAnsi="Verdana" w:cs="Arial"/>
          <w:b/>
          <w:szCs w:val="24"/>
        </w:rPr>
        <w:t>STANDARDS FOR ACCEPTANCE OR REJECTION OF OPTION ENROLLMENT APPLICATIONS</w:t>
      </w:r>
    </w:p>
    <w:p w:rsidR="00536A5A" w:rsidRPr="004200AF" w:rsidRDefault="00536A5A">
      <w:pPr>
        <w:jc w:val="both"/>
        <w:rPr>
          <w:rFonts w:ascii="Verdana" w:hAnsi="Verdana"/>
          <w:szCs w:val="24"/>
        </w:rPr>
      </w:pPr>
    </w:p>
    <w:p w:rsidR="00B82BA9" w:rsidRPr="004200AF" w:rsidRDefault="00B82BA9">
      <w:pPr>
        <w:jc w:val="both"/>
        <w:rPr>
          <w:rFonts w:ascii="Verdana" w:hAnsi="Verdana"/>
          <w:szCs w:val="24"/>
        </w:rPr>
      </w:pPr>
      <w:r w:rsidRPr="004200AF">
        <w:rPr>
          <w:rFonts w:ascii="Verdana" w:hAnsi="Verdana"/>
          <w:szCs w:val="24"/>
        </w:rPr>
        <w:fldChar w:fldCharType="begin"/>
      </w:r>
      <w:r w:rsidRPr="004200AF">
        <w:rPr>
          <w:rFonts w:ascii="Verdana" w:hAnsi="Verdana"/>
          <w:szCs w:val="24"/>
        </w:rPr>
        <w:instrText xml:space="preserve"> SEQ CHAPTER \h \r 1</w:instrText>
      </w:r>
      <w:r w:rsidRPr="004200AF">
        <w:rPr>
          <w:rFonts w:ascii="Verdana" w:hAnsi="Verdana"/>
          <w:szCs w:val="24"/>
        </w:rPr>
        <w:fldChar w:fldCharType="end"/>
      </w:r>
      <w:r w:rsidRPr="004200AF">
        <w:rPr>
          <w:rFonts w:ascii="Verdana" w:hAnsi="Verdana"/>
          <w:szCs w:val="24"/>
        </w:rPr>
        <w:t>W</w:t>
      </w:r>
      <w:r w:rsidR="00717398" w:rsidRPr="004200AF">
        <w:rPr>
          <w:rFonts w:ascii="Verdana" w:hAnsi="Verdana"/>
          <w:szCs w:val="24"/>
        </w:rPr>
        <w:t>HEREAS</w:t>
      </w:r>
      <w:r w:rsidRPr="004200AF">
        <w:rPr>
          <w:rFonts w:ascii="Verdana" w:hAnsi="Verdana"/>
          <w:szCs w:val="24"/>
        </w:rPr>
        <w:t xml:space="preserve">, </w:t>
      </w:r>
      <w:r w:rsidR="00077F4E" w:rsidRPr="004200AF">
        <w:rPr>
          <w:rFonts w:ascii="Verdana" w:hAnsi="Verdana"/>
          <w:szCs w:val="24"/>
        </w:rPr>
        <w:t>_______</w:t>
      </w:r>
      <w:r w:rsidRPr="004200AF">
        <w:rPr>
          <w:rFonts w:ascii="Verdana" w:hAnsi="Verdana"/>
          <w:szCs w:val="24"/>
        </w:rPr>
        <w:t xml:space="preserve"> Public Schools is committed to providing an education of high quality to its students in an economically efficient manner; and</w:t>
      </w:r>
    </w:p>
    <w:p w:rsidR="00B82BA9" w:rsidRPr="004200AF" w:rsidRDefault="00B82BA9">
      <w:pPr>
        <w:jc w:val="both"/>
        <w:rPr>
          <w:rFonts w:ascii="Verdana" w:hAnsi="Verdana"/>
          <w:szCs w:val="24"/>
        </w:rPr>
      </w:pPr>
    </w:p>
    <w:p w:rsidR="00B82BA9" w:rsidRPr="004200AF" w:rsidRDefault="00B82BA9">
      <w:pPr>
        <w:jc w:val="both"/>
        <w:rPr>
          <w:rFonts w:ascii="Verdana" w:hAnsi="Verdana"/>
          <w:szCs w:val="24"/>
        </w:rPr>
      </w:pPr>
      <w:r w:rsidRPr="004200AF">
        <w:rPr>
          <w:rFonts w:ascii="Verdana" w:hAnsi="Verdana"/>
          <w:szCs w:val="24"/>
        </w:rPr>
        <w:t>W</w:t>
      </w:r>
      <w:r w:rsidR="00717398" w:rsidRPr="004200AF">
        <w:rPr>
          <w:rFonts w:ascii="Verdana" w:hAnsi="Verdana"/>
          <w:szCs w:val="24"/>
        </w:rPr>
        <w:t>HEREAS</w:t>
      </w:r>
      <w:r w:rsidRPr="004200AF">
        <w:rPr>
          <w:rFonts w:ascii="Verdana" w:hAnsi="Verdana"/>
          <w:szCs w:val="24"/>
        </w:rPr>
        <w:t>, the school district’s faculty, facilities</w:t>
      </w:r>
      <w:r w:rsidR="00EC38E8">
        <w:rPr>
          <w:rFonts w:ascii="Verdana" w:hAnsi="Verdana"/>
          <w:szCs w:val="24"/>
        </w:rPr>
        <w:t>,</w:t>
      </w:r>
      <w:r w:rsidRPr="004200AF">
        <w:rPr>
          <w:rFonts w:ascii="Verdana" w:hAnsi="Verdana"/>
          <w:szCs w:val="24"/>
        </w:rPr>
        <w:t xml:space="preserve"> and equipment can serve only a limited number of students effectively; and</w:t>
      </w:r>
    </w:p>
    <w:p w:rsidR="00B82BA9" w:rsidRPr="004200AF" w:rsidRDefault="00B82BA9">
      <w:pPr>
        <w:jc w:val="both"/>
        <w:rPr>
          <w:rFonts w:ascii="Verdana" w:hAnsi="Verdana"/>
          <w:szCs w:val="24"/>
        </w:rPr>
      </w:pPr>
    </w:p>
    <w:p w:rsidR="00B82BA9" w:rsidRPr="004200AF" w:rsidRDefault="00B82BA9">
      <w:pPr>
        <w:jc w:val="both"/>
        <w:rPr>
          <w:rFonts w:ascii="Verdana" w:hAnsi="Verdana"/>
          <w:szCs w:val="24"/>
        </w:rPr>
      </w:pPr>
      <w:r w:rsidRPr="004200AF">
        <w:rPr>
          <w:rFonts w:ascii="Verdana" w:hAnsi="Verdana"/>
          <w:szCs w:val="24"/>
        </w:rPr>
        <w:t>W</w:t>
      </w:r>
      <w:r w:rsidR="00717398" w:rsidRPr="004200AF">
        <w:rPr>
          <w:rFonts w:ascii="Verdana" w:hAnsi="Verdana"/>
          <w:szCs w:val="24"/>
        </w:rPr>
        <w:t>HEREAS</w:t>
      </w:r>
      <w:r w:rsidRPr="004200AF">
        <w:rPr>
          <w:rFonts w:ascii="Verdana" w:hAnsi="Verdana"/>
          <w:szCs w:val="24"/>
        </w:rPr>
        <w:t xml:space="preserve">, the </w:t>
      </w:r>
      <w:r w:rsidR="00077F4E" w:rsidRPr="004200AF">
        <w:rPr>
          <w:rFonts w:ascii="Verdana" w:hAnsi="Verdana"/>
          <w:szCs w:val="24"/>
        </w:rPr>
        <w:t>_______</w:t>
      </w:r>
      <w:r w:rsidR="00717398" w:rsidRPr="004200AF">
        <w:rPr>
          <w:rFonts w:ascii="Verdana" w:hAnsi="Verdana"/>
          <w:szCs w:val="24"/>
        </w:rPr>
        <w:t xml:space="preserve"> Board of E</w:t>
      </w:r>
      <w:r w:rsidRPr="004200AF">
        <w:rPr>
          <w:rFonts w:ascii="Verdana" w:hAnsi="Verdana"/>
          <w:szCs w:val="24"/>
        </w:rPr>
        <w:t>ducation, in consultation with the administration, has reviewed the school district’s faculty, facilities</w:t>
      </w:r>
      <w:r w:rsidR="00247A28" w:rsidRPr="004200AF">
        <w:rPr>
          <w:rFonts w:ascii="Verdana" w:hAnsi="Verdana"/>
          <w:szCs w:val="24"/>
        </w:rPr>
        <w:t>,</w:t>
      </w:r>
      <w:r w:rsidRPr="004200AF">
        <w:rPr>
          <w:rFonts w:ascii="Verdana" w:hAnsi="Verdana"/>
          <w:szCs w:val="24"/>
        </w:rPr>
        <w:t xml:space="preserve"> equipment</w:t>
      </w:r>
      <w:r w:rsidR="00247A28" w:rsidRPr="004200AF">
        <w:rPr>
          <w:rFonts w:ascii="Verdana" w:hAnsi="Verdana"/>
          <w:szCs w:val="24"/>
        </w:rPr>
        <w:t>,</w:t>
      </w:r>
      <w:r w:rsidR="00717398" w:rsidRPr="004200AF">
        <w:rPr>
          <w:rFonts w:ascii="Verdana" w:hAnsi="Verdana"/>
          <w:szCs w:val="24"/>
        </w:rPr>
        <w:t xml:space="preserve"> interdisciplinary efforts and  interrelationships of grades, subjects, and faculty; and has </w:t>
      </w:r>
      <w:r w:rsidRPr="004200AF">
        <w:rPr>
          <w:rFonts w:ascii="Verdana" w:hAnsi="Verdana"/>
          <w:szCs w:val="24"/>
        </w:rPr>
        <w:t>determine</w:t>
      </w:r>
      <w:r w:rsidR="00717398" w:rsidRPr="004200AF">
        <w:rPr>
          <w:rFonts w:ascii="Verdana" w:hAnsi="Verdana"/>
          <w:szCs w:val="24"/>
        </w:rPr>
        <w:t>d</w:t>
      </w:r>
      <w:r w:rsidRPr="004200AF">
        <w:rPr>
          <w:rFonts w:ascii="Verdana" w:hAnsi="Verdana"/>
          <w:szCs w:val="24"/>
        </w:rPr>
        <w:t xml:space="preserve"> the </w:t>
      </w:r>
      <w:r w:rsidR="00717398" w:rsidRPr="004200AF">
        <w:rPr>
          <w:rFonts w:ascii="Verdana" w:hAnsi="Verdana"/>
          <w:szCs w:val="24"/>
        </w:rPr>
        <w:t xml:space="preserve">maximum </w:t>
      </w:r>
      <w:r w:rsidRPr="004200AF">
        <w:rPr>
          <w:rFonts w:ascii="Verdana" w:hAnsi="Verdana"/>
          <w:szCs w:val="24"/>
        </w:rPr>
        <w:t>number of students it can serve effectively at any given grade level and in total;</w:t>
      </w:r>
    </w:p>
    <w:p w:rsidR="00B82BA9" w:rsidRPr="004200AF" w:rsidRDefault="00B82BA9">
      <w:pPr>
        <w:jc w:val="both"/>
        <w:rPr>
          <w:rFonts w:ascii="Verdana" w:hAnsi="Verdana"/>
          <w:szCs w:val="24"/>
        </w:rPr>
      </w:pPr>
    </w:p>
    <w:p w:rsidR="003961F0" w:rsidRDefault="00B82BA9">
      <w:pPr>
        <w:jc w:val="both"/>
        <w:rPr>
          <w:rFonts w:ascii="Verdana" w:hAnsi="Verdana"/>
          <w:szCs w:val="24"/>
        </w:rPr>
      </w:pPr>
      <w:r w:rsidRPr="004200AF">
        <w:rPr>
          <w:rFonts w:ascii="Verdana" w:hAnsi="Verdana"/>
          <w:szCs w:val="24"/>
        </w:rPr>
        <w:t>N</w:t>
      </w:r>
      <w:r w:rsidR="00717398" w:rsidRPr="004200AF">
        <w:rPr>
          <w:rFonts w:ascii="Verdana" w:hAnsi="Verdana"/>
          <w:szCs w:val="24"/>
        </w:rPr>
        <w:t>OW, THEREFORE BE IT RESOLVED</w:t>
      </w:r>
      <w:r w:rsidRPr="004200AF">
        <w:rPr>
          <w:rFonts w:ascii="Verdana" w:hAnsi="Verdana"/>
          <w:szCs w:val="24"/>
        </w:rPr>
        <w:t xml:space="preserve"> that</w:t>
      </w:r>
      <w:r w:rsidR="003961F0">
        <w:rPr>
          <w:rFonts w:ascii="Verdana" w:hAnsi="Verdana"/>
          <w:szCs w:val="24"/>
        </w:rPr>
        <w:t xml:space="preserve"> the board adopts the following standards for acceptance or rejection of option enrollment applications:</w:t>
      </w:r>
      <w:r w:rsidRPr="004200AF">
        <w:rPr>
          <w:rFonts w:ascii="Verdana" w:hAnsi="Verdana"/>
          <w:szCs w:val="24"/>
        </w:rPr>
        <w:t xml:space="preserve"> </w:t>
      </w:r>
    </w:p>
    <w:p w:rsidR="003961F0" w:rsidRDefault="003961F0" w:rsidP="003961F0">
      <w:pPr>
        <w:jc w:val="both"/>
        <w:rPr>
          <w:rFonts w:ascii="Verdana" w:hAnsi="Verdana"/>
          <w:szCs w:val="24"/>
        </w:rPr>
      </w:pPr>
    </w:p>
    <w:p w:rsidR="00717398" w:rsidRPr="004200AF" w:rsidRDefault="003961F0" w:rsidP="003961F0">
      <w:pPr>
        <w:jc w:val="both"/>
        <w:rPr>
          <w:rFonts w:ascii="Verdana" w:hAnsi="Verdana"/>
          <w:szCs w:val="24"/>
        </w:rPr>
      </w:pPr>
      <w:r w:rsidRPr="003961F0">
        <w:rPr>
          <w:rFonts w:ascii="Verdana" w:hAnsi="Verdana"/>
          <w:b/>
          <w:szCs w:val="24"/>
        </w:rPr>
        <w:t>Numeric Capacity</w:t>
      </w:r>
      <w:r>
        <w:rPr>
          <w:rFonts w:ascii="Verdana" w:hAnsi="Verdana"/>
          <w:szCs w:val="24"/>
        </w:rPr>
        <w:t>. T</w:t>
      </w:r>
      <w:r w:rsidR="00B82BA9" w:rsidRPr="004200AF">
        <w:rPr>
          <w:rFonts w:ascii="Verdana" w:hAnsi="Verdana"/>
          <w:szCs w:val="24"/>
        </w:rPr>
        <w:t xml:space="preserve">he capacity </w:t>
      </w:r>
      <w:r w:rsidR="00717398" w:rsidRPr="004200AF">
        <w:rPr>
          <w:rFonts w:ascii="Verdana" w:hAnsi="Verdana"/>
          <w:szCs w:val="24"/>
        </w:rPr>
        <w:t>in the following grade levels</w:t>
      </w:r>
      <w:r w:rsidR="00077F4E" w:rsidRPr="004200AF">
        <w:rPr>
          <w:rFonts w:ascii="Verdana" w:hAnsi="Verdana"/>
          <w:szCs w:val="24"/>
        </w:rPr>
        <w:t>, programs</w:t>
      </w:r>
      <w:r>
        <w:rPr>
          <w:rFonts w:ascii="Verdana" w:hAnsi="Verdana"/>
          <w:szCs w:val="24"/>
        </w:rPr>
        <w:t>, classes, and/or school buildings</w:t>
      </w:r>
      <w:r w:rsidR="00717398" w:rsidRPr="004200AF">
        <w:rPr>
          <w:rFonts w:ascii="Verdana" w:hAnsi="Verdana"/>
          <w:szCs w:val="24"/>
        </w:rPr>
        <w:t xml:space="preserve"> is as follows:</w:t>
      </w:r>
    </w:p>
    <w:p w:rsidR="00717398" w:rsidRDefault="00717398" w:rsidP="003961F0">
      <w:pPr>
        <w:jc w:val="both"/>
        <w:rPr>
          <w:rFonts w:ascii="Verdana" w:hAnsi="Verdana"/>
          <w:szCs w:val="24"/>
        </w:rPr>
      </w:pPr>
    </w:p>
    <w:p w:rsidR="00EC38E8" w:rsidRDefault="00EC38E8" w:rsidP="003961F0">
      <w:pPr>
        <w:jc w:val="both"/>
        <w:rPr>
          <w:rFonts w:ascii="Verdana" w:hAnsi="Verdana"/>
          <w:szCs w:val="24"/>
        </w:rPr>
      </w:pPr>
      <w:r w:rsidRPr="00F62D8C">
        <w:rPr>
          <w:rFonts w:ascii="Verdana" w:hAnsi="Verdana"/>
          <w:szCs w:val="24"/>
          <w:highlight w:val="yellow"/>
        </w:rPr>
        <w:t xml:space="preserve">[NOTE TO BE DELETED: YOU MAY SET NUMERIC CAPACITY BY ESTABLISHING THE MAXIMUM NUMBER OF STUDENTS FOR EACH PROGRAM, CLASS, GRADE LEVEL, OR BUILDING.  YOU MAY ALSO SET NUMERIC CAPACITY BY DECLARING THE NUMBER OF OPTION STUDENTS YOU WILL ACCEPT INTO ANY PROGRAM, CLASS, GRADE LEVEL, OR BUILDING.  </w:t>
      </w:r>
      <w:r w:rsidR="00F62D8C" w:rsidRPr="00F62D8C">
        <w:rPr>
          <w:rFonts w:ascii="Verdana" w:hAnsi="Verdana"/>
          <w:szCs w:val="24"/>
          <w:highlight w:val="yellow"/>
        </w:rPr>
        <w:t>IF YOU ELECT THE SECOND APPROACH</w:t>
      </w:r>
      <w:r w:rsidRPr="00F62D8C">
        <w:rPr>
          <w:rFonts w:ascii="Verdana" w:hAnsi="Verdana"/>
          <w:szCs w:val="24"/>
          <w:highlight w:val="yellow"/>
        </w:rPr>
        <w:t>, YOU SHOULD CHANGE THE LIST BELOW TO REFLECT THE NUMBER OF OPTION STUDENTS YOU WILL ACCEPT INSTEAD OF THE CAPACITY OF EACH SUCH PROGRAM, CLASS, GRADE LEVEL, OR BUILDING.]</w:t>
      </w:r>
    </w:p>
    <w:p w:rsidR="00EC38E8" w:rsidRPr="004200AF" w:rsidRDefault="00EC38E8" w:rsidP="003961F0">
      <w:pPr>
        <w:jc w:val="both"/>
        <w:rPr>
          <w:rFonts w:ascii="Verdana" w:hAnsi="Verdana"/>
          <w:szCs w:val="24"/>
        </w:rPr>
      </w:pPr>
    </w:p>
    <w:p w:rsidR="00077F4E" w:rsidRPr="004200AF" w:rsidRDefault="00717398" w:rsidP="003961F0">
      <w:pPr>
        <w:numPr>
          <w:ilvl w:val="0"/>
          <w:numId w:val="1"/>
        </w:numPr>
        <w:jc w:val="both"/>
        <w:rPr>
          <w:rFonts w:ascii="Verdana" w:hAnsi="Verdana"/>
          <w:szCs w:val="24"/>
        </w:rPr>
      </w:pPr>
      <w:r w:rsidRPr="004200AF">
        <w:rPr>
          <w:rFonts w:ascii="Verdana" w:hAnsi="Verdana"/>
          <w:szCs w:val="24"/>
        </w:rPr>
        <w:t>E</w:t>
      </w:r>
      <w:r w:rsidR="00B82BA9" w:rsidRPr="004200AF">
        <w:rPr>
          <w:rFonts w:ascii="Verdana" w:hAnsi="Verdana"/>
          <w:szCs w:val="24"/>
        </w:rPr>
        <w:t>ach grade level in grades kindergarten through 8</w:t>
      </w:r>
      <w:r w:rsidRPr="004200AF">
        <w:rPr>
          <w:rFonts w:ascii="Verdana" w:hAnsi="Verdana"/>
          <w:szCs w:val="24"/>
        </w:rPr>
        <w:t xml:space="preserve">: </w:t>
      </w:r>
      <w:r w:rsidR="00077F4E" w:rsidRPr="004200AF">
        <w:rPr>
          <w:rFonts w:ascii="Verdana" w:hAnsi="Verdana"/>
          <w:szCs w:val="24"/>
        </w:rPr>
        <w:t>___</w:t>
      </w:r>
      <w:r w:rsidR="00B82BA9" w:rsidRPr="004200AF">
        <w:rPr>
          <w:rFonts w:ascii="Verdana" w:hAnsi="Verdana"/>
          <w:szCs w:val="24"/>
        </w:rPr>
        <w:t xml:space="preserve"> students</w:t>
      </w:r>
    </w:p>
    <w:p w:rsidR="00077F4E" w:rsidRPr="004200AF" w:rsidRDefault="00717398" w:rsidP="003961F0">
      <w:pPr>
        <w:numPr>
          <w:ilvl w:val="0"/>
          <w:numId w:val="1"/>
        </w:numPr>
        <w:jc w:val="both"/>
        <w:rPr>
          <w:rFonts w:ascii="Verdana" w:hAnsi="Verdana"/>
          <w:szCs w:val="24"/>
        </w:rPr>
      </w:pPr>
      <w:r w:rsidRPr="004200AF">
        <w:rPr>
          <w:rFonts w:ascii="Verdana" w:hAnsi="Verdana"/>
          <w:szCs w:val="24"/>
        </w:rPr>
        <w:t>E</w:t>
      </w:r>
      <w:r w:rsidR="00B82BA9" w:rsidRPr="004200AF">
        <w:rPr>
          <w:rFonts w:ascii="Verdana" w:hAnsi="Verdana"/>
          <w:szCs w:val="24"/>
        </w:rPr>
        <w:t>ach grade</w:t>
      </w:r>
      <w:r w:rsidRPr="004200AF">
        <w:rPr>
          <w:rFonts w:ascii="Verdana" w:hAnsi="Verdana"/>
          <w:szCs w:val="24"/>
        </w:rPr>
        <w:t xml:space="preserve"> level in grades 9 through 12:</w:t>
      </w:r>
      <w:r w:rsidR="00B82BA9" w:rsidRPr="004200AF">
        <w:rPr>
          <w:rFonts w:ascii="Verdana" w:hAnsi="Verdana"/>
          <w:szCs w:val="24"/>
        </w:rPr>
        <w:t xml:space="preserve"> ___</w:t>
      </w:r>
      <w:r w:rsidRPr="004200AF">
        <w:rPr>
          <w:rFonts w:ascii="Verdana" w:hAnsi="Verdana"/>
          <w:szCs w:val="24"/>
        </w:rPr>
        <w:t xml:space="preserve"> students</w:t>
      </w:r>
    </w:p>
    <w:p w:rsidR="00077F4E" w:rsidRPr="004200AF" w:rsidRDefault="00077F4E" w:rsidP="003961F0">
      <w:pPr>
        <w:numPr>
          <w:ilvl w:val="0"/>
          <w:numId w:val="1"/>
        </w:numPr>
        <w:jc w:val="both"/>
        <w:rPr>
          <w:rFonts w:ascii="Verdana" w:hAnsi="Verdana"/>
          <w:szCs w:val="24"/>
        </w:rPr>
      </w:pPr>
      <w:r w:rsidRPr="004200AF">
        <w:rPr>
          <w:rFonts w:ascii="Verdana" w:hAnsi="Verdana"/>
          <w:szCs w:val="24"/>
        </w:rPr>
        <w:t>Students in special education programs requiring specific academic and behavioral support: ___ students</w:t>
      </w:r>
    </w:p>
    <w:p w:rsidR="00077F4E" w:rsidRPr="004200AF" w:rsidRDefault="00077F4E" w:rsidP="003961F0">
      <w:pPr>
        <w:numPr>
          <w:ilvl w:val="0"/>
          <w:numId w:val="1"/>
        </w:numPr>
        <w:jc w:val="both"/>
        <w:rPr>
          <w:rFonts w:ascii="Verdana" w:hAnsi="Verdana"/>
          <w:szCs w:val="24"/>
        </w:rPr>
      </w:pPr>
      <w:r w:rsidRPr="004200AF">
        <w:rPr>
          <w:rFonts w:ascii="Verdana" w:hAnsi="Verdana"/>
          <w:szCs w:val="24"/>
        </w:rPr>
        <w:t>Other: ____________</w:t>
      </w:r>
    </w:p>
    <w:p w:rsidR="00077F4E" w:rsidRPr="004200AF" w:rsidRDefault="00077F4E" w:rsidP="003961F0">
      <w:pPr>
        <w:jc w:val="both"/>
        <w:rPr>
          <w:rFonts w:ascii="Verdana" w:hAnsi="Verdana"/>
          <w:szCs w:val="24"/>
        </w:rPr>
      </w:pPr>
    </w:p>
    <w:p w:rsidR="00717398" w:rsidRPr="004200AF" w:rsidRDefault="00717398" w:rsidP="003961F0">
      <w:pPr>
        <w:ind w:firstLine="360"/>
        <w:jc w:val="both"/>
        <w:rPr>
          <w:rFonts w:ascii="Verdana" w:hAnsi="Verdana"/>
          <w:szCs w:val="24"/>
        </w:rPr>
      </w:pPr>
      <w:r w:rsidRPr="004200AF">
        <w:rPr>
          <w:rFonts w:ascii="Verdana" w:hAnsi="Verdana"/>
          <w:szCs w:val="24"/>
        </w:rPr>
        <w:t>Total enrollm</w:t>
      </w:r>
      <w:r w:rsidR="004D057E" w:rsidRPr="004200AF">
        <w:rPr>
          <w:rFonts w:ascii="Verdana" w:hAnsi="Verdana"/>
          <w:szCs w:val="24"/>
        </w:rPr>
        <w:t xml:space="preserve">ent for the school district: </w:t>
      </w:r>
      <w:r w:rsidR="00077F4E" w:rsidRPr="004200AF">
        <w:rPr>
          <w:rFonts w:ascii="Verdana" w:hAnsi="Verdana"/>
          <w:szCs w:val="24"/>
        </w:rPr>
        <w:t xml:space="preserve">____ </w:t>
      </w:r>
      <w:r w:rsidRPr="004200AF">
        <w:rPr>
          <w:rFonts w:ascii="Verdana" w:hAnsi="Verdana"/>
          <w:szCs w:val="24"/>
        </w:rPr>
        <w:t>students.</w:t>
      </w:r>
    </w:p>
    <w:p w:rsidR="00717398" w:rsidRDefault="00717398" w:rsidP="00717398">
      <w:pPr>
        <w:ind w:firstLine="720"/>
        <w:jc w:val="both"/>
        <w:rPr>
          <w:rFonts w:ascii="Verdana" w:hAnsi="Verdana"/>
          <w:szCs w:val="24"/>
        </w:rPr>
      </w:pPr>
    </w:p>
    <w:p w:rsidR="003961F0" w:rsidRPr="004200AF" w:rsidRDefault="003961F0" w:rsidP="003961F0">
      <w:pPr>
        <w:jc w:val="both"/>
        <w:rPr>
          <w:rFonts w:ascii="Verdana" w:hAnsi="Verdana"/>
          <w:szCs w:val="24"/>
        </w:rPr>
      </w:pPr>
      <w:r>
        <w:rPr>
          <w:rFonts w:ascii="Verdana" w:hAnsi="Verdana"/>
          <w:b/>
          <w:szCs w:val="24"/>
        </w:rPr>
        <w:t>Programmatic</w:t>
      </w:r>
      <w:r w:rsidRPr="003961F0">
        <w:rPr>
          <w:rFonts w:ascii="Verdana" w:hAnsi="Verdana"/>
          <w:b/>
          <w:szCs w:val="24"/>
        </w:rPr>
        <w:t xml:space="preserve"> Capacity</w:t>
      </w:r>
      <w:r>
        <w:rPr>
          <w:rFonts w:ascii="Verdana" w:hAnsi="Verdana"/>
          <w:szCs w:val="24"/>
        </w:rPr>
        <w:t>. T</w:t>
      </w:r>
      <w:r w:rsidRPr="004200AF">
        <w:rPr>
          <w:rFonts w:ascii="Verdana" w:hAnsi="Verdana"/>
          <w:szCs w:val="24"/>
        </w:rPr>
        <w:t xml:space="preserve">he </w:t>
      </w:r>
      <w:r>
        <w:rPr>
          <w:rFonts w:ascii="Verdana" w:hAnsi="Verdana"/>
          <w:szCs w:val="24"/>
        </w:rPr>
        <w:t>board declares the following grade levels, programs, classes, and school buildings to be at capacity such that no option applications into any of the following will be accepted</w:t>
      </w:r>
      <w:proofErr w:type="gramStart"/>
      <w:r w:rsidRPr="004200AF">
        <w:rPr>
          <w:rFonts w:ascii="Verdana" w:hAnsi="Verdana"/>
          <w:szCs w:val="24"/>
        </w:rPr>
        <w:t>:</w:t>
      </w:r>
      <w:r>
        <w:rPr>
          <w:rFonts w:ascii="Verdana" w:hAnsi="Verdana"/>
          <w:szCs w:val="24"/>
        </w:rPr>
        <w:t>_</w:t>
      </w:r>
      <w:proofErr w:type="gramEnd"/>
      <w:r>
        <w:rPr>
          <w:rFonts w:ascii="Verdana" w:hAnsi="Verdana"/>
          <w:szCs w:val="24"/>
        </w:rPr>
        <w:t>___________________________________________________.</w:t>
      </w:r>
    </w:p>
    <w:p w:rsidR="003961F0" w:rsidRDefault="003961F0" w:rsidP="003961F0">
      <w:pPr>
        <w:jc w:val="both"/>
        <w:rPr>
          <w:rFonts w:ascii="Verdana" w:hAnsi="Verdana"/>
          <w:szCs w:val="24"/>
        </w:rPr>
      </w:pPr>
    </w:p>
    <w:p w:rsidR="003961F0" w:rsidRDefault="003961F0" w:rsidP="003961F0">
      <w:pPr>
        <w:jc w:val="both"/>
        <w:rPr>
          <w:rFonts w:ascii="Verdana" w:hAnsi="Verdana" w:cs="Arial"/>
        </w:rPr>
      </w:pPr>
      <w:r>
        <w:rPr>
          <w:rFonts w:ascii="Verdana" w:hAnsi="Verdana"/>
          <w:b/>
          <w:szCs w:val="24"/>
        </w:rPr>
        <w:t>Other Standards</w:t>
      </w:r>
      <w:r>
        <w:rPr>
          <w:rFonts w:ascii="Verdana" w:hAnsi="Verdana"/>
          <w:szCs w:val="24"/>
        </w:rPr>
        <w:t xml:space="preserve">.  </w:t>
      </w:r>
      <w:r>
        <w:rPr>
          <w:rFonts w:ascii="Verdana" w:hAnsi="Verdana" w:cs="Arial"/>
        </w:rPr>
        <w:t>T</w:t>
      </w:r>
      <w:r w:rsidRPr="00434288">
        <w:rPr>
          <w:rFonts w:ascii="Verdana" w:hAnsi="Verdana" w:cs="Arial"/>
        </w:rPr>
        <w:t>he school district shall not accept an option student when acceptance of the student</w:t>
      </w:r>
      <w:r>
        <w:rPr>
          <w:rFonts w:ascii="Verdana" w:hAnsi="Verdana" w:cs="Arial"/>
        </w:rPr>
        <w:t>:</w:t>
      </w:r>
      <w:r w:rsidRPr="00434288">
        <w:rPr>
          <w:rFonts w:ascii="Verdana" w:hAnsi="Verdana" w:cs="Arial"/>
        </w:rPr>
        <w:t xml:space="preserve"> </w:t>
      </w:r>
    </w:p>
    <w:p w:rsidR="003961F0" w:rsidRDefault="003961F0" w:rsidP="003961F0">
      <w:pPr>
        <w:pStyle w:val="ListParagraph"/>
        <w:ind w:left="2160" w:hanging="720"/>
        <w:rPr>
          <w:rFonts w:ascii="Verdana" w:hAnsi="Verdana" w:cs="Arial"/>
        </w:rPr>
      </w:pPr>
    </w:p>
    <w:p w:rsidR="003961F0" w:rsidRPr="008B2712" w:rsidRDefault="003961F0" w:rsidP="003961F0">
      <w:pPr>
        <w:pStyle w:val="Level2"/>
        <w:numPr>
          <w:ilvl w:val="2"/>
          <w:numId w:val="3"/>
        </w:numPr>
        <w:tabs>
          <w:tab w:val="left" w:pos="1440"/>
        </w:tabs>
        <w:ind w:left="1440" w:hanging="720"/>
        <w:jc w:val="both"/>
        <w:rPr>
          <w:rFonts w:ascii="Verdana" w:hAnsi="Verdana" w:cs="Arial"/>
        </w:rPr>
      </w:pPr>
      <w:r>
        <w:rPr>
          <w:rFonts w:ascii="Verdana" w:hAnsi="Verdana" w:cs="Arial"/>
        </w:rPr>
        <w:t xml:space="preserve">Would </w:t>
      </w:r>
      <w:r w:rsidRPr="00434288">
        <w:rPr>
          <w:rFonts w:ascii="Verdana" w:hAnsi="Verdana" w:cs="Arial"/>
        </w:rPr>
        <w:t>increase the operating costs of the school district, such as by requiring the hiring of new staff</w:t>
      </w:r>
      <w:r>
        <w:rPr>
          <w:rFonts w:ascii="Verdana" w:hAnsi="Verdana" w:cs="Arial"/>
        </w:rPr>
        <w:t xml:space="preserve"> or contracting with outside entities to provide services to the student; </w:t>
      </w:r>
    </w:p>
    <w:p w:rsidR="003961F0" w:rsidRDefault="003961F0" w:rsidP="003961F0">
      <w:pPr>
        <w:pStyle w:val="Level2"/>
        <w:numPr>
          <w:ilvl w:val="2"/>
          <w:numId w:val="3"/>
        </w:numPr>
        <w:tabs>
          <w:tab w:val="left" w:pos="1440"/>
        </w:tabs>
        <w:ind w:left="1440" w:hanging="720"/>
        <w:jc w:val="both"/>
        <w:rPr>
          <w:rFonts w:ascii="Verdana" w:hAnsi="Verdana" w:cs="Arial"/>
        </w:rPr>
      </w:pPr>
      <w:r>
        <w:rPr>
          <w:rFonts w:ascii="Verdana" w:hAnsi="Verdana" w:cs="Arial"/>
        </w:rPr>
        <w:t xml:space="preserve">Would require the procurement of new equipment, technology, or furnishings; </w:t>
      </w:r>
    </w:p>
    <w:p w:rsidR="003961F0" w:rsidRDefault="003961F0" w:rsidP="003961F0">
      <w:pPr>
        <w:pStyle w:val="Level2"/>
        <w:numPr>
          <w:ilvl w:val="2"/>
          <w:numId w:val="3"/>
        </w:numPr>
        <w:tabs>
          <w:tab w:val="left" w:pos="1440"/>
        </w:tabs>
        <w:ind w:left="1440" w:hanging="720"/>
        <w:jc w:val="both"/>
        <w:rPr>
          <w:rFonts w:ascii="Verdana" w:hAnsi="Verdana" w:cs="Arial"/>
        </w:rPr>
      </w:pPr>
      <w:r>
        <w:rPr>
          <w:rFonts w:ascii="Verdana" w:hAnsi="Verdana" w:cs="Arial"/>
        </w:rPr>
        <w:t xml:space="preserve">Would cause or require the rearrangement of caseloads for staff and contracted professionals; </w:t>
      </w:r>
    </w:p>
    <w:p w:rsidR="003961F0" w:rsidRDefault="003961F0" w:rsidP="003961F0">
      <w:pPr>
        <w:pStyle w:val="Level2"/>
        <w:numPr>
          <w:ilvl w:val="2"/>
          <w:numId w:val="3"/>
        </w:numPr>
        <w:tabs>
          <w:tab w:val="left" w:pos="1440"/>
        </w:tabs>
        <w:ind w:left="1440" w:hanging="720"/>
        <w:jc w:val="both"/>
        <w:rPr>
          <w:rFonts w:ascii="Verdana" w:hAnsi="Verdana" w:cs="Arial"/>
        </w:rPr>
      </w:pPr>
      <w:r>
        <w:rPr>
          <w:rFonts w:ascii="Verdana" w:hAnsi="Verdana" w:cs="Arial"/>
        </w:rPr>
        <w:t>Is reasonably deemed by appropriate school staff to pose a potential risk to the health or safety of students or staff;</w:t>
      </w:r>
    </w:p>
    <w:p w:rsidR="003961F0" w:rsidRPr="008B2712" w:rsidRDefault="003961F0" w:rsidP="003961F0">
      <w:pPr>
        <w:pStyle w:val="Level2"/>
        <w:numPr>
          <w:ilvl w:val="2"/>
          <w:numId w:val="3"/>
        </w:numPr>
        <w:tabs>
          <w:tab w:val="left" w:pos="1440"/>
        </w:tabs>
        <w:ind w:left="1440" w:hanging="720"/>
        <w:jc w:val="both"/>
        <w:rPr>
          <w:rFonts w:ascii="Verdana" w:hAnsi="Verdana" w:cs="Arial"/>
        </w:rPr>
      </w:pPr>
      <w:r>
        <w:rPr>
          <w:rFonts w:ascii="Verdana" w:hAnsi="Verdana" w:cs="Arial"/>
        </w:rPr>
        <w:t>May pose a risk of adversely affecting the quality of educational services being provided to resident students, as determined by appropriate school staff</w:t>
      </w:r>
      <w:r w:rsidRPr="008B2712">
        <w:rPr>
          <w:rFonts w:ascii="Verdana" w:hAnsi="Verdana" w:cs="Arial"/>
        </w:rPr>
        <w:t xml:space="preserve">.  </w:t>
      </w:r>
    </w:p>
    <w:p w:rsidR="003961F0" w:rsidRDefault="003961F0" w:rsidP="00717398">
      <w:pPr>
        <w:ind w:firstLine="720"/>
        <w:jc w:val="both"/>
        <w:rPr>
          <w:rFonts w:ascii="Verdana" w:hAnsi="Verdana"/>
          <w:szCs w:val="24"/>
        </w:rPr>
      </w:pPr>
    </w:p>
    <w:p w:rsidR="003961F0" w:rsidRDefault="003961F0" w:rsidP="00717398">
      <w:pPr>
        <w:ind w:firstLine="720"/>
        <w:jc w:val="both"/>
        <w:rPr>
          <w:rFonts w:ascii="Verdana" w:hAnsi="Verdana"/>
          <w:szCs w:val="24"/>
        </w:rPr>
      </w:pPr>
    </w:p>
    <w:p w:rsidR="00B82BA9" w:rsidRPr="004200AF" w:rsidRDefault="00B82BA9">
      <w:pPr>
        <w:jc w:val="both"/>
        <w:rPr>
          <w:rFonts w:ascii="Verdana" w:hAnsi="Verdana"/>
          <w:szCs w:val="24"/>
        </w:rPr>
      </w:pPr>
      <w:r w:rsidRPr="004200AF">
        <w:rPr>
          <w:rFonts w:ascii="Verdana" w:hAnsi="Verdana"/>
          <w:szCs w:val="24"/>
        </w:rPr>
        <w:t xml:space="preserve">  </w:t>
      </w:r>
    </w:p>
    <w:p w:rsidR="00B82BA9" w:rsidRPr="004200AF" w:rsidRDefault="00B82BA9" w:rsidP="0007114D">
      <w:pPr>
        <w:jc w:val="both"/>
        <w:rPr>
          <w:rFonts w:ascii="Verdana" w:hAnsi="Verdana"/>
          <w:szCs w:val="24"/>
        </w:rPr>
      </w:pPr>
      <w:r w:rsidRPr="004200AF">
        <w:rPr>
          <w:rFonts w:ascii="Verdana" w:hAnsi="Verdana"/>
          <w:szCs w:val="24"/>
        </w:rPr>
        <w:t xml:space="preserve">After the above resolution was read, board member_____________ moved for passage of the motion.  Board member ____________ seconded the motion.  After discussion, and on roll call vote, the following members voted in favor of the motion: </w:t>
      </w:r>
      <w:r w:rsidR="0007114D">
        <w:rPr>
          <w:rFonts w:ascii="Verdana" w:hAnsi="Verdana"/>
          <w:szCs w:val="24"/>
        </w:rPr>
        <w:t>__________________________________________.</w:t>
      </w:r>
    </w:p>
    <w:p w:rsidR="00B82BA9" w:rsidRPr="004200AF" w:rsidRDefault="00B82BA9">
      <w:pPr>
        <w:jc w:val="both"/>
        <w:rPr>
          <w:rFonts w:ascii="Verdana" w:hAnsi="Verdana"/>
          <w:szCs w:val="24"/>
        </w:rPr>
      </w:pPr>
    </w:p>
    <w:p w:rsidR="00B82BA9" w:rsidRPr="004200AF" w:rsidRDefault="00B82BA9" w:rsidP="00EB5FF7">
      <w:pPr>
        <w:rPr>
          <w:rFonts w:ascii="Verdana" w:hAnsi="Verdana"/>
          <w:szCs w:val="24"/>
        </w:rPr>
      </w:pPr>
      <w:r w:rsidRPr="004200AF">
        <w:rPr>
          <w:rFonts w:ascii="Verdana" w:hAnsi="Verdana"/>
          <w:szCs w:val="24"/>
        </w:rPr>
        <w:t>The following members voted against the motion: ________________________.</w:t>
      </w:r>
    </w:p>
    <w:p w:rsidR="00B82BA9" w:rsidRPr="004200AF" w:rsidRDefault="00B82BA9" w:rsidP="00EB5FF7">
      <w:pPr>
        <w:rPr>
          <w:rFonts w:ascii="Verdana" w:hAnsi="Verdana"/>
          <w:szCs w:val="24"/>
        </w:rPr>
      </w:pPr>
    </w:p>
    <w:p w:rsidR="00B82BA9" w:rsidRPr="004200AF" w:rsidRDefault="00B82BA9" w:rsidP="00EB5FF7">
      <w:pPr>
        <w:rPr>
          <w:rFonts w:ascii="Verdana" w:hAnsi="Verdana"/>
          <w:szCs w:val="24"/>
        </w:rPr>
      </w:pPr>
      <w:r w:rsidRPr="004200AF">
        <w:rPr>
          <w:rFonts w:ascii="Verdana" w:hAnsi="Verdana"/>
          <w:szCs w:val="24"/>
        </w:rPr>
        <w:t>The following members did not vote: __________________________________.</w:t>
      </w:r>
    </w:p>
    <w:p w:rsidR="00B82BA9" w:rsidRPr="004200AF" w:rsidRDefault="00B82BA9" w:rsidP="00EB5FF7">
      <w:pPr>
        <w:jc w:val="both"/>
        <w:rPr>
          <w:rFonts w:ascii="Verdana" w:hAnsi="Verdana"/>
          <w:szCs w:val="24"/>
        </w:rPr>
      </w:pPr>
      <w:r w:rsidRPr="004200AF">
        <w:rPr>
          <w:rFonts w:ascii="Verdana" w:hAnsi="Verdana"/>
          <w:szCs w:val="24"/>
        </w:rPr>
        <w:br/>
        <w:t>Having been consente</w:t>
      </w:r>
      <w:bookmarkStart w:id="0" w:name="_GoBack"/>
      <w:bookmarkEnd w:id="0"/>
      <w:r w:rsidRPr="004200AF">
        <w:rPr>
          <w:rFonts w:ascii="Verdana" w:hAnsi="Verdana"/>
          <w:szCs w:val="24"/>
        </w:rPr>
        <w:t>d to by a majority of the voting members, the board president declared the motion to have been passed and adopted.</w:t>
      </w:r>
    </w:p>
    <w:p w:rsidR="00B82BA9" w:rsidRPr="004200AF" w:rsidRDefault="00B82BA9">
      <w:pPr>
        <w:jc w:val="both"/>
        <w:rPr>
          <w:rFonts w:ascii="Verdana" w:hAnsi="Verdana"/>
          <w:szCs w:val="24"/>
        </w:rPr>
      </w:pPr>
    </w:p>
    <w:p w:rsidR="00C12FE0" w:rsidRPr="004200AF" w:rsidRDefault="00B82BA9" w:rsidP="00B82BA9">
      <w:pPr>
        <w:tabs>
          <w:tab w:val="left" w:pos="5040"/>
        </w:tabs>
        <w:jc w:val="both"/>
        <w:rPr>
          <w:rFonts w:ascii="Verdana" w:hAnsi="Verdana"/>
          <w:szCs w:val="24"/>
        </w:rPr>
      </w:pPr>
      <w:r w:rsidRPr="004200AF">
        <w:rPr>
          <w:rFonts w:ascii="Verdana" w:hAnsi="Verdana"/>
          <w:szCs w:val="24"/>
        </w:rPr>
        <w:t>Dated this ___ day of</w:t>
      </w:r>
      <w:r w:rsidR="00717398" w:rsidRPr="004200AF">
        <w:rPr>
          <w:rFonts w:ascii="Verdana" w:hAnsi="Verdana"/>
          <w:szCs w:val="24"/>
        </w:rPr>
        <w:t xml:space="preserve"> __________</w:t>
      </w:r>
      <w:r w:rsidR="008971B4">
        <w:rPr>
          <w:rFonts w:ascii="Verdana" w:hAnsi="Verdana"/>
          <w:szCs w:val="24"/>
        </w:rPr>
        <w:t>, 201</w:t>
      </w:r>
      <w:r w:rsidR="00077F4E" w:rsidRPr="004200AF">
        <w:rPr>
          <w:rFonts w:ascii="Verdana" w:hAnsi="Verdana"/>
          <w:szCs w:val="24"/>
        </w:rPr>
        <w:t>_</w:t>
      </w:r>
      <w:r w:rsidRPr="004200AF">
        <w:rPr>
          <w:rFonts w:ascii="Verdana" w:hAnsi="Verdana"/>
          <w:szCs w:val="24"/>
        </w:rPr>
        <w:t>.</w:t>
      </w:r>
      <w:r w:rsidRPr="004200AF">
        <w:rPr>
          <w:rFonts w:ascii="Verdana" w:hAnsi="Verdana"/>
          <w:szCs w:val="24"/>
        </w:rPr>
        <w:tab/>
      </w:r>
    </w:p>
    <w:p w:rsidR="00C12FE0" w:rsidRPr="004200AF" w:rsidRDefault="00C12FE0" w:rsidP="00B82BA9">
      <w:pPr>
        <w:tabs>
          <w:tab w:val="left" w:pos="5040"/>
        </w:tabs>
        <w:jc w:val="both"/>
        <w:rPr>
          <w:rFonts w:ascii="Verdana" w:hAnsi="Verdana"/>
          <w:szCs w:val="24"/>
        </w:rPr>
      </w:pPr>
    </w:p>
    <w:p w:rsidR="00B82BA9" w:rsidRPr="004200AF" w:rsidRDefault="00C12FE0" w:rsidP="008971B4">
      <w:pPr>
        <w:tabs>
          <w:tab w:val="left" w:pos="5040"/>
        </w:tabs>
        <w:jc w:val="both"/>
        <w:rPr>
          <w:rFonts w:ascii="Verdana" w:hAnsi="Verdana"/>
          <w:szCs w:val="24"/>
        </w:rPr>
      </w:pPr>
      <w:r w:rsidRPr="004200AF">
        <w:rPr>
          <w:rFonts w:ascii="Verdana" w:hAnsi="Verdana"/>
          <w:szCs w:val="24"/>
        </w:rPr>
        <w:tab/>
      </w:r>
      <w:r w:rsidR="00B82BA9" w:rsidRPr="004200AF">
        <w:rPr>
          <w:rFonts w:ascii="Verdana" w:hAnsi="Verdana"/>
          <w:szCs w:val="24"/>
        </w:rPr>
        <w:t>____________________________</w:t>
      </w:r>
      <w:r w:rsidR="00B82BA9" w:rsidRPr="004200AF">
        <w:rPr>
          <w:rFonts w:ascii="Verdana" w:hAnsi="Verdana"/>
          <w:szCs w:val="24"/>
        </w:rPr>
        <w:tab/>
      </w:r>
      <w:r w:rsidR="00B82BA9" w:rsidRPr="004200AF">
        <w:rPr>
          <w:rFonts w:ascii="Verdana" w:hAnsi="Verdana"/>
          <w:szCs w:val="24"/>
        </w:rPr>
        <w:tab/>
        <w:t>President,</w:t>
      </w:r>
      <w:r w:rsidR="00717398" w:rsidRPr="004200AF">
        <w:rPr>
          <w:rFonts w:ascii="Verdana" w:hAnsi="Verdana"/>
          <w:szCs w:val="24"/>
        </w:rPr>
        <w:t xml:space="preserve"> </w:t>
      </w:r>
      <w:r w:rsidR="00B82BA9" w:rsidRPr="004200AF">
        <w:rPr>
          <w:rFonts w:ascii="Verdana" w:hAnsi="Verdana"/>
          <w:szCs w:val="24"/>
        </w:rPr>
        <w:t>Board of Education</w:t>
      </w:r>
    </w:p>
    <w:sectPr w:rsidR="00B82BA9" w:rsidRPr="004200AF">
      <w:headerReference w:type="even" r:id="rId7"/>
      <w:headerReference w:type="default" r:id="rId8"/>
      <w:footerReference w:type="even" r:id="rId9"/>
      <w:footerReference w:type="default" r:id="rId10"/>
      <w:headerReference w:type="first" r:id="rId11"/>
      <w:footerReference w:type="first" r:id="rId12"/>
      <w:footnotePr>
        <w:numFmt w:val="lowerLetter"/>
      </w:footnotePr>
      <w:endnotePr>
        <w:numFmt w:val="lowerLetter"/>
      </w:endnotePr>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7BA8" w:rsidRDefault="00987BA8" w:rsidP="00B3798A">
      <w:r>
        <w:separator/>
      </w:r>
    </w:p>
  </w:endnote>
  <w:endnote w:type="continuationSeparator" w:id="0">
    <w:p w:rsidR="00987BA8" w:rsidRDefault="00987BA8" w:rsidP="00B37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98A" w:rsidRDefault="00B3798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98A" w:rsidRDefault="00B3798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98A" w:rsidRDefault="00B379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7BA8" w:rsidRDefault="00987BA8" w:rsidP="00B3798A">
      <w:r>
        <w:separator/>
      </w:r>
    </w:p>
  </w:footnote>
  <w:footnote w:type="continuationSeparator" w:id="0">
    <w:p w:rsidR="00987BA8" w:rsidRDefault="00987BA8" w:rsidP="00B379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98A" w:rsidRDefault="00B3798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98A" w:rsidRDefault="00B3798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98A" w:rsidRDefault="00B379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7C084E"/>
    <w:multiLevelType w:val="hybridMultilevel"/>
    <w:tmpl w:val="6D3E3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E66C89"/>
    <w:multiLevelType w:val="multilevel"/>
    <w:tmpl w:val="42AC228C"/>
    <w:lvl w:ilvl="0">
      <w:start w:val="1"/>
      <w:numFmt w:val="decimal"/>
      <w:lvlText w:val="%1."/>
      <w:legacy w:legacy="1" w:legacySpace="0" w:legacyIndent="0"/>
      <w:lvlJc w:val="left"/>
      <w:pPr>
        <w:ind w:left="0" w:firstLine="0"/>
      </w:pPr>
      <w:rPr>
        <w:b/>
      </w:rPr>
    </w:lvl>
    <w:lvl w:ilvl="1">
      <w:start w:val="1"/>
      <w:numFmt w:val="lowerLetter"/>
      <w:lvlText w:val="%2."/>
      <w:legacy w:legacy="1" w:legacySpace="0" w:legacyIndent="0"/>
      <w:lvlJc w:val="left"/>
      <w:pPr>
        <w:ind w:left="1080" w:firstLine="0"/>
      </w:pPr>
      <w:rPr>
        <w:b/>
      </w:rPr>
    </w:lvl>
    <w:lvl w:ilvl="2">
      <w:start w:val="1"/>
      <w:numFmt w:val="lowerLetter"/>
      <w:lvlText w:val="(%3)"/>
      <w:lvlJc w:val="left"/>
      <w:pPr>
        <w:ind w:left="0" w:firstLine="0"/>
      </w:pPr>
      <w:rPr>
        <w:rFonts w:hint="default"/>
        <w:sz w:val="26"/>
        <w:szCs w:val="26"/>
      </w:rPr>
    </w:lvl>
    <w:lvl w:ilvl="3">
      <w:start w:val="1"/>
      <w:numFmt w:val="decimal"/>
      <w:lvlText w:val="(%4)"/>
      <w:legacy w:legacy="1" w:legacySpace="0" w:legacyIndent="0"/>
      <w:lvlJc w:val="left"/>
      <w:pPr>
        <w:ind w:left="0" w:firstLine="0"/>
      </w:pPr>
    </w:lvl>
    <w:lvl w:ilvl="4">
      <w:start w:val="1"/>
      <w:numFmt w:val="lowerLetter"/>
      <w:lvlText w:val="(%5)"/>
      <w:legacy w:legacy="1" w:legacySpace="0" w:legacyIndent="0"/>
      <w:lvlJc w:val="left"/>
      <w:pPr>
        <w:ind w:left="0" w:firstLine="0"/>
      </w:pPr>
    </w:lvl>
    <w:lvl w:ilvl="5">
      <w:start w:val="1"/>
      <w:numFmt w:val="lowerRoman"/>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2" w15:restartNumberingAfterBreak="0">
    <w:nsid w:val="661F1098"/>
    <w:multiLevelType w:val="multilevel"/>
    <w:tmpl w:val="95DEF020"/>
    <w:lvl w:ilvl="0">
      <w:start w:val="1"/>
      <w:numFmt w:val="decimal"/>
      <w:lvlText w:val="%1."/>
      <w:legacy w:legacy="1" w:legacySpace="0" w:legacyIndent="0"/>
      <w:lvlJc w:val="left"/>
      <w:pPr>
        <w:ind w:left="0" w:firstLine="0"/>
      </w:pPr>
      <w:rPr>
        <w:b/>
      </w:rPr>
    </w:lvl>
    <w:lvl w:ilvl="1">
      <w:start w:val="1"/>
      <w:numFmt w:val="lowerLetter"/>
      <w:lvlText w:val="%2."/>
      <w:legacy w:legacy="1" w:legacySpace="0" w:legacyIndent="0"/>
      <w:lvlJc w:val="left"/>
      <w:pPr>
        <w:ind w:left="1080" w:firstLine="0"/>
      </w:pPr>
      <w:rPr>
        <w:b/>
      </w:rPr>
    </w:lvl>
    <w:lvl w:ilvl="2">
      <w:start w:val="1"/>
      <w:numFmt w:val="lowerRoman"/>
      <w:lvlText w:val="%3."/>
      <w:legacy w:legacy="1" w:legacySpace="0" w:legacyIndent="0"/>
      <w:lvlJc w:val="left"/>
      <w:pPr>
        <w:ind w:left="0" w:firstLine="0"/>
      </w:pPr>
      <w:rPr>
        <w:rFonts w:ascii="Arial" w:hAnsi="Arial" w:cs="Arial" w:hint="default"/>
        <w:sz w:val="26"/>
        <w:szCs w:val="26"/>
      </w:rPr>
    </w:lvl>
    <w:lvl w:ilvl="3">
      <w:start w:val="1"/>
      <w:numFmt w:val="decimal"/>
      <w:lvlText w:val="(%4)"/>
      <w:legacy w:legacy="1" w:legacySpace="0" w:legacyIndent="0"/>
      <w:lvlJc w:val="left"/>
      <w:pPr>
        <w:ind w:left="0" w:firstLine="0"/>
      </w:pPr>
    </w:lvl>
    <w:lvl w:ilvl="4">
      <w:start w:val="1"/>
      <w:numFmt w:val="lowerLetter"/>
      <w:lvlText w:val="(%5)"/>
      <w:legacy w:legacy="1" w:legacySpace="0" w:legacyIndent="0"/>
      <w:lvlJc w:val="left"/>
      <w:pPr>
        <w:ind w:left="0" w:firstLine="0"/>
      </w:pPr>
    </w:lvl>
    <w:lvl w:ilvl="5">
      <w:start w:val="1"/>
      <w:numFmt w:val="lowerRoman"/>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numFmt w:val="lowerLette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B1F"/>
    <w:rsid w:val="00015EFB"/>
    <w:rsid w:val="0007114D"/>
    <w:rsid w:val="00077F4E"/>
    <w:rsid w:val="001C4CE2"/>
    <w:rsid w:val="00247A28"/>
    <w:rsid w:val="00302BB4"/>
    <w:rsid w:val="003961F0"/>
    <w:rsid w:val="004200AF"/>
    <w:rsid w:val="004D057E"/>
    <w:rsid w:val="00536A5A"/>
    <w:rsid w:val="00663B1F"/>
    <w:rsid w:val="00717398"/>
    <w:rsid w:val="00807919"/>
    <w:rsid w:val="008971B4"/>
    <w:rsid w:val="00987BA8"/>
    <w:rsid w:val="00A50240"/>
    <w:rsid w:val="00AF3F9E"/>
    <w:rsid w:val="00B3798A"/>
    <w:rsid w:val="00B82BA9"/>
    <w:rsid w:val="00BD5A87"/>
    <w:rsid w:val="00C12FE0"/>
    <w:rsid w:val="00EB5FF7"/>
    <w:rsid w:val="00EC38E8"/>
    <w:rsid w:val="00F27BA9"/>
    <w:rsid w:val="00F62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1">
    <w:name w:val="Default Par1"/>
    <w:rPr>
      <w:sz w:val="20"/>
    </w:rPr>
  </w:style>
  <w:style w:type="character" w:customStyle="1" w:styleId="DefaultPara">
    <w:name w:val="Default Para"/>
    <w:rPr>
      <w:sz w:val="20"/>
    </w:rPr>
  </w:style>
  <w:style w:type="paragraph" w:styleId="Header">
    <w:name w:val="header"/>
    <w:basedOn w:val="Normal"/>
    <w:link w:val="HeaderChar"/>
    <w:unhideWhenUsed/>
    <w:rsid w:val="00B3798A"/>
    <w:pPr>
      <w:tabs>
        <w:tab w:val="center" w:pos="4680"/>
        <w:tab w:val="right" w:pos="9360"/>
      </w:tabs>
    </w:pPr>
  </w:style>
  <w:style w:type="character" w:customStyle="1" w:styleId="HeaderChar">
    <w:name w:val="Header Char"/>
    <w:basedOn w:val="DefaultParagraphFont"/>
    <w:link w:val="Header"/>
    <w:rsid w:val="00B3798A"/>
    <w:rPr>
      <w:sz w:val="24"/>
    </w:rPr>
  </w:style>
  <w:style w:type="paragraph" w:styleId="Footer">
    <w:name w:val="footer"/>
    <w:basedOn w:val="Normal"/>
    <w:link w:val="FooterChar"/>
    <w:unhideWhenUsed/>
    <w:rsid w:val="00B3798A"/>
    <w:pPr>
      <w:tabs>
        <w:tab w:val="center" w:pos="4680"/>
        <w:tab w:val="right" w:pos="9360"/>
      </w:tabs>
    </w:pPr>
  </w:style>
  <w:style w:type="character" w:customStyle="1" w:styleId="FooterChar">
    <w:name w:val="Footer Char"/>
    <w:basedOn w:val="DefaultParagraphFont"/>
    <w:link w:val="Footer"/>
    <w:rsid w:val="00B3798A"/>
    <w:rPr>
      <w:sz w:val="24"/>
    </w:rPr>
  </w:style>
  <w:style w:type="paragraph" w:customStyle="1" w:styleId="Level2">
    <w:name w:val="Level 2"/>
    <w:rsid w:val="003961F0"/>
    <w:pPr>
      <w:autoSpaceDE w:val="0"/>
      <w:autoSpaceDN w:val="0"/>
      <w:adjustRightInd w:val="0"/>
      <w:ind w:left="1440"/>
    </w:pPr>
    <w:rPr>
      <w:sz w:val="24"/>
      <w:szCs w:val="24"/>
    </w:rPr>
  </w:style>
  <w:style w:type="paragraph" w:styleId="ListParagraph">
    <w:name w:val="List Paragraph"/>
    <w:basedOn w:val="Normal"/>
    <w:uiPriority w:val="34"/>
    <w:qFormat/>
    <w:rsid w:val="003961F0"/>
    <w:pPr>
      <w:autoSpaceDE w:val="0"/>
      <w:autoSpaceDN w:val="0"/>
      <w:adjustRightInd w:val="0"/>
      <w:ind w:left="720"/>
      <w:contextualSpacing/>
    </w:pPr>
    <w:rPr>
      <w:sz w:val="20"/>
    </w:rPr>
  </w:style>
  <w:style w:type="character" w:styleId="CommentReference">
    <w:name w:val="annotation reference"/>
    <w:basedOn w:val="DefaultParagraphFont"/>
    <w:semiHidden/>
    <w:unhideWhenUsed/>
    <w:rsid w:val="003961F0"/>
    <w:rPr>
      <w:sz w:val="16"/>
      <w:szCs w:val="16"/>
    </w:rPr>
  </w:style>
  <w:style w:type="paragraph" w:styleId="CommentText">
    <w:name w:val="annotation text"/>
    <w:basedOn w:val="Normal"/>
    <w:link w:val="CommentTextChar"/>
    <w:semiHidden/>
    <w:unhideWhenUsed/>
    <w:rsid w:val="003961F0"/>
    <w:pPr>
      <w:autoSpaceDE w:val="0"/>
      <w:autoSpaceDN w:val="0"/>
      <w:adjustRightInd w:val="0"/>
    </w:pPr>
    <w:rPr>
      <w:sz w:val="20"/>
    </w:rPr>
  </w:style>
  <w:style w:type="character" w:customStyle="1" w:styleId="CommentTextChar">
    <w:name w:val="Comment Text Char"/>
    <w:basedOn w:val="DefaultParagraphFont"/>
    <w:link w:val="CommentText"/>
    <w:semiHidden/>
    <w:rsid w:val="003961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518</Words>
  <Characters>2958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2016-07-20T21:57:00Z</dcterms:created>
  <dcterms:modified xsi:type="dcterms:W3CDTF">2016-07-21T02:40:00Z</dcterms:modified>
</cp:coreProperties>
</file>